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17D22" w14:textId="653CC975" w:rsidR="00BB0873" w:rsidRPr="000F76CD" w:rsidRDefault="000F76CD" w:rsidP="000F76CD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746FE1E9" wp14:editId="51A235B9">
            <wp:extent cx="6416040" cy="92202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040" cy="922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873"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Пояснительная записка</w:t>
      </w:r>
    </w:p>
    <w:p w14:paraId="59CA246B" w14:textId="77777777" w:rsidR="00BB0873" w:rsidRPr="000D73F6" w:rsidRDefault="00C80DBD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 элективного курса «Компьютерная графика»  для 10-11 класса профильного уровня составлена на основе авторской программы «Компьютерная графика»  Л.А. Залоговой, М. Бином, 2011. 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Курс включает углубление отдельных тем базовых общеобразовательных программ по информатике, а также изучение некоторых вопросов, выходящих за их рамки.</w:t>
      </w:r>
    </w:p>
    <w:p w14:paraId="3AE3F703" w14:textId="77777777" w:rsidR="00BB0873" w:rsidRPr="000D73F6" w:rsidRDefault="00BB0873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настоящее время наиболее актуальным для большинства людей стало умение пользоваться промышленными информационными технологиями. С появлением доступных сканеров, цифровых фотоаппаратов, Web-камер люди получили в свои руки большое количество цифровых изображений. Это породило потребность в их обработке, восстановлении, создании на их основе новых изображений, фотомонтажей, коллажей.</w:t>
      </w:r>
    </w:p>
    <w:p w14:paraId="56880C46" w14:textId="77777777" w:rsidR="00BB0873" w:rsidRPr="000D73F6" w:rsidRDefault="00BB0873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Элективный курс «</w:t>
      </w:r>
      <w:r w:rsidR="00F9705B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Компьютерная графика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рассчитан на профориентацию школьников – просвещение и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профадаптацию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Направленность курса – развивающая, так как он ориентирован на удовлетворение и поощрение любознательности учащихся.</w:t>
      </w:r>
    </w:p>
    <w:p w14:paraId="3C4BBFA2" w14:textId="77777777" w:rsidR="00F70BDF" w:rsidRDefault="00F70BDF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41037A66" w14:textId="77777777" w:rsidR="00BB0873" w:rsidRPr="000D73F6" w:rsidRDefault="00BB0873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Цели </w:t>
      </w:r>
      <w:r w:rsidR="00C80DBD"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и задачи </w:t>
      </w: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курса:</w:t>
      </w:r>
    </w:p>
    <w:p w14:paraId="3D7B7F02" w14:textId="77777777" w:rsidR="00BB0873" w:rsidRPr="000D73F6" w:rsidRDefault="00C80DBD" w:rsidP="00DC3665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Целью обучения является развитие интереса 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учащихся, показ возможност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ей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современных программных средств для об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работки графических изображений, а также </w:t>
      </w:r>
      <w:proofErr w:type="gram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формирование 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поняти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proofErr w:type="gramEnd"/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 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безграничных возможност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ях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создания растрового изображения.</w:t>
      </w:r>
    </w:p>
    <w:p w14:paraId="45C45567" w14:textId="77777777" w:rsidR="00BB0873" w:rsidRPr="000D73F6" w:rsidRDefault="00C80DBD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Цель конкретизируется в</w:t>
      </w: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основных з</w:t>
      </w:r>
      <w:r w:rsidR="00BB0873"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адач</w:t>
      </w: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ах</w:t>
      </w:r>
      <w:r w:rsidR="00BB0873"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:</w:t>
      </w:r>
    </w:p>
    <w:p w14:paraId="180D3CEB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ать представление об основных возможностях редактирования и обработки изображения в </w:t>
      </w:r>
      <w:proofErr w:type="spellStart"/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Gimp</w:t>
      </w:r>
      <w:proofErr w:type="spellEnd"/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4EE6B772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сследовать достоинства и недостатки растрового изображения;</w:t>
      </w:r>
    </w:p>
    <w:p w14:paraId="04187379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аучить создавать растровые документы, используя набор инструментов, имеющихся в изучаемом приложении;</w:t>
      </w:r>
    </w:p>
    <w:p w14:paraId="3912A161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знакомить с основными операциями в </w:t>
      </w:r>
      <w:proofErr w:type="spellStart"/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Gimp</w:t>
      </w:r>
      <w:proofErr w:type="spellEnd"/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1AC5D777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пособствовать развитию познавательного интереса к информатике;</w:t>
      </w:r>
    </w:p>
    <w:p w14:paraId="32E79FD0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родолжить формирование информационной культуры учащихся;</w:t>
      </w:r>
    </w:p>
    <w:p w14:paraId="7AEAAF26" w14:textId="77777777" w:rsidR="00112112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Получить опыт применения политехнических, технологических знаний и умений в самостоятельной практической дея</w:t>
      </w:r>
      <w:r w:rsid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ельности;</w:t>
      </w:r>
    </w:p>
    <w:p w14:paraId="184E34AD" w14:textId="77777777" w:rsidR="00BB0873" w:rsidRPr="000D73F6" w:rsidRDefault="00112112" w:rsidP="00DC366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</w:t>
      </w:r>
      <w:r w:rsidR="00BB0873"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рофориентация учащихся.</w:t>
      </w:r>
    </w:p>
    <w:p w14:paraId="0B478BAB" w14:textId="77777777" w:rsidR="00BB0873" w:rsidRPr="000D73F6" w:rsidRDefault="00F9705B" w:rsidP="00F9705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Планируемые результаты</w:t>
      </w:r>
    </w:p>
    <w:p w14:paraId="52C5E926" w14:textId="77777777" w:rsidR="00BB0873" w:rsidRPr="000D73F6" w:rsidRDefault="00F9705B" w:rsidP="00F9705B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Личностные результаты освоения программы</w:t>
      </w:r>
    </w:p>
    <w:p w14:paraId="0D8E4255" w14:textId="77777777" w:rsidR="00F9705B" w:rsidRPr="000D73F6" w:rsidRDefault="00F9705B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отражаются в индивидуальных качественных свойствах учащихся, которые они должны приобрести в процессе освоения учебного предмета «Компьютерная графика»:</w:t>
      </w:r>
    </w:p>
    <w:p w14:paraId="25935D18" w14:textId="77777777" w:rsidR="00112112" w:rsidRPr="000D73F6" w:rsidRDefault="00112112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готовность и способность обучающихся к саморазвитию и самообразованию на основе мотивации к обучению и познанию;</w:t>
      </w:r>
    </w:p>
    <w:p w14:paraId="21672DA0" w14:textId="77777777" w:rsidR="00112112" w:rsidRPr="000D73F6" w:rsidRDefault="00112112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предпочтений;</w:t>
      </w:r>
    </w:p>
    <w:p w14:paraId="0E4E06AE" w14:textId="77777777" w:rsidR="00112112" w:rsidRPr="000D73F6" w:rsidRDefault="00112112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сформированность целостного мировоззрения, соответствующего  современному уровню развития науки и техники, учитывающего многообразие современного мира.</w:t>
      </w:r>
    </w:p>
    <w:p w14:paraId="6262F37C" w14:textId="77777777" w:rsidR="00F70BDF" w:rsidRDefault="00F70BDF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0923D7AF" w14:textId="77777777" w:rsidR="00112112" w:rsidRPr="000D73F6" w:rsidRDefault="00112112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Метапредметные результаты освоения программы</w:t>
      </w:r>
    </w:p>
    <w:p w14:paraId="3F15FCD0" w14:textId="77777777" w:rsidR="00112112" w:rsidRPr="000D73F6" w:rsidRDefault="00112112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Метапредметные результаты характеризуют уровень сформированности универсальных способностей учащихся, проявляющихся в познавательной и практической деятельности:</w:t>
      </w:r>
    </w:p>
    <w:p w14:paraId="49907FCB" w14:textId="77777777" w:rsidR="00112112" w:rsidRPr="000D73F6" w:rsidRDefault="00112112" w:rsidP="00DC3665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</w:p>
    <w:p w14:paraId="47836C7B" w14:textId="77777777" w:rsidR="00BB0873" w:rsidRPr="000D73F6" w:rsidRDefault="00776EB4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У</w:t>
      </w:r>
      <w:r w:rsidR="00BB0873"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чащи</w:t>
      </w: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й</w:t>
      </w:r>
      <w:r w:rsidR="00BB0873"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ся</w:t>
      </w: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научится:</w:t>
      </w:r>
    </w:p>
    <w:p w14:paraId="17E58D71" w14:textId="77777777" w:rsidR="00BB0873" w:rsidRPr="000D73F6" w:rsidRDefault="00BB0873" w:rsidP="00BB087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создавать и редактировать графические изображения;</w:t>
      </w:r>
    </w:p>
    <w:p w14:paraId="5C6FEAF6" w14:textId="77777777" w:rsidR="00BB0873" w:rsidRPr="000D73F6" w:rsidRDefault="00BB0873" w:rsidP="00BB087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сканировать рисунки и фотографии;</w:t>
      </w:r>
    </w:p>
    <w:p w14:paraId="4C95C113" w14:textId="77777777" w:rsidR="00BB0873" w:rsidRPr="000D73F6" w:rsidRDefault="00BB0873" w:rsidP="00BB087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использовать основные инструменты редактора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Gimp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81CCA59" w14:textId="77777777" w:rsidR="00BB0873" w:rsidRPr="000D73F6" w:rsidRDefault="00BB0873" w:rsidP="00BB087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создавать фотомонтажи, коллажи и покадровую анимацию.</w:t>
      </w:r>
    </w:p>
    <w:p w14:paraId="738B8701" w14:textId="77777777" w:rsidR="00BB0873" w:rsidRPr="000D73F6" w:rsidRDefault="00BB0873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Прогнозируемый результат:</w:t>
      </w:r>
    </w:p>
    <w:p w14:paraId="4AC726ED" w14:textId="77777777" w:rsidR="00BB0873" w:rsidRPr="000D73F6" w:rsidRDefault="00BB0873" w:rsidP="00BB087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повышение творческого интереса учащихся к предмету;</w:t>
      </w:r>
    </w:p>
    <w:p w14:paraId="552D2BC9" w14:textId="77777777" w:rsidR="00BB0873" w:rsidRPr="000D73F6" w:rsidRDefault="00BB0873" w:rsidP="00BB087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разработка и выполнение творческих работ;</w:t>
      </w:r>
    </w:p>
    <w:p w14:paraId="40F5A81E" w14:textId="77777777" w:rsidR="00BB0873" w:rsidRPr="000D73F6" w:rsidRDefault="00BB0873" w:rsidP="00BB087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совершенствование навыков работы с компьютером;</w:t>
      </w:r>
    </w:p>
    <w:p w14:paraId="2B3F6888" w14:textId="77777777" w:rsidR="00BB0873" w:rsidRPr="000D73F6" w:rsidRDefault="00BB0873" w:rsidP="00BB087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осознанный выбор профиля дальнейшего обучения.</w:t>
      </w:r>
    </w:p>
    <w:p w14:paraId="3A99F6E2" w14:textId="77777777" w:rsidR="00776EB4" w:rsidRPr="000D73F6" w:rsidRDefault="00776EB4" w:rsidP="00776EB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Содержание тем учебного курса</w:t>
      </w:r>
    </w:p>
    <w:p w14:paraId="3FA10EE6" w14:textId="77777777" w:rsidR="00776EB4" w:rsidRPr="000D73F6" w:rsidRDefault="00776EB4" w:rsidP="00776EB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>Раздел 1. Векторная и растровая графика. Достоинства и недостатки</w:t>
      </w:r>
    </w:p>
    <w:p w14:paraId="20C55C62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Векторная графика, достоинства векторной графики. Растровая графика, возможности растровой графики. Достоинства и недостатки.</w:t>
      </w:r>
    </w:p>
    <w:p w14:paraId="4E75D260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>Раздел 2. Обработка цифровых изображений</w:t>
      </w:r>
    </w:p>
    <w:p w14:paraId="19147E40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 1. Этапы обработки изображений</w:t>
      </w:r>
    </w:p>
    <w:p w14:paraId="423C1AC4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Приемы сканирования. Разрешение изображения и его размер. Цветовое разрешение и цветовые модели. Загрузка изображений в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Gimp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Изменение размеров холста и изображения.</w:t>
      </w:r>
    </w:p>
    <w:p w14:paraId="16DBAFEA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 2. Работа со слоями</w:t>
      </w:r>
    </w:p>
    <w:p w14:paraId="04F86E44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Работа со слоями. Режим и параметры слоя. Инструменты преобразования и кадрирование изображений. Масштаб. Комбинирование рисунков из разных изображений.</w:t>
      </w:r>
    </w:p>
    <w:p w14:paraId="49AADA67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 3. Основные инструменты графического редактора</w:t>
      </w:r>
    </w:p>
    <w:p w14:paraId="3A8987FF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Инструмент Заливка. Фильтры. Инструменты рисования. Инструменты Штамп, Штамп с перспективой. Выделение переднего плана. Выделение объекта: Умные ножницы, Контуры, Выделение произвольных областей. Быстрая маска, преобразование цвета. Инструмент Градиент. Анимация.</w:t>
      </w:r>
    </w:p>
    <w:p w14:paraId="49330EAA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eastAsia="ru-RU"/>
        </w:rPr>
        <w:t>Раздел 3. Работа над творческим проектом</w:t>
      </w:r>
    </w:p>
    <w:p w14:paraId="46C65F1B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течение 2-х занятий учащиеся выполняют проект на выбранную тему, обсуждают все работы и защищают свой.</w:t>
      </w:r>
    </w:p>
    <w:p w14:paraId="433B765C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Методическое обеспечение курса</w:t>
      </w:r>
    </w:p>
    <w:p w14:paraId="5B38824F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Основная методическая установка курса — обучение школьников навыкам самостоятельной индивидуальной работы по практическому созданию и редактированию растровых изображений. Данный курс даёт возможность учащимся не только расширить свой кругозор, но и получить глубокие знания по выбранной тематике.</w:t>
      </w:r>
    </w:p>
    <w:p w14:paraId="21EBF734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Основной тип занятий — практикум. Большинство заданий курса выполняется с помощью персонального компьютера и необходимых программных средств.</w:t>
      </w:r>
    </w:p>
    <w:p w14:paraId="74774BF2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Проверка достигаемых учениками образовательных результатов производится в следующих формах:</w:t>
      </w:r>
    </w:p>
    <w:p w14:paraId="1FA97CC0" w14:textId="77777777" w:rsidR="00776EB4" w:rsidRPr="000D73F6" w:rsidRDefault="00776EB4" w:rsidP="00E96B8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текущий самоанализ, контроль и самооценка учащимися выполняемых заданий;</w:t>
      </w:r>
    </w:p>
    <w:p w14:paraId="442392B7" w14:textId="77777777" w:rsidR="00776EB4" w:rsidRPr="000D73F6" w:rsidRDefault="00776EB4" w:rsidP="00E96B8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взаимооценка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учащимися работ друг друга или работ, выполненных в группах;</w:t>
      </w:r>
    </w:p>
    <w:p w14:paraId="23C03C77" w14:textId="77777777" w:rsidR="00776EB4" w:rsidRPr="000D73F6" w:rsidRDefault="00776EB4" w:rsidP="00E96B8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публичная защита выполненных учащимися творческих работ (индивидуальных или групповых);</w:t>
      </w:r>
    </w:p>
    <w:p w14:paraId="20DC6DBC" w14:textId="77777777" w:rsidR="00776EB4" w:rsidRPr="000D73F6" w:rsidRDefault="00776EB4" w:rsidP="00E96B8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текущая диагностика и оценка учителем деятельности школьников.</w:t>
      </w:r>
    </w:p>
    <w:p w14:paraId="436A8A3B" w14:textId="77777777" w:rsidR="00776EB4" w:rsidRPr="000D73F6" w:rsidRDefault="00776EB4" w:rsidP="00E96B84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Итоговый контроль проводится в конце всего курса в форме защиты творческих работ. Данный тип контроля предполагает комплексную проверку образовательных результатов по всем заявленным целям и направлениям курса. Формой итоговой оценки каждого ученика выступает образовательная характеристика, в которой указывается уровень освоения им каждой из целей курса и каждого из направлений индивидуальной программы ученика по курсу.</w:t>
      </w:r>
    </w:p>
    <w:p w14:paraId="6945D777" w14:textId="77777777" w:rsidR="00E96B84" w:rsidRPr="000D73F6" w:rsidRDefault="00E96B84" w:rsidP="00E96B8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Тематическое планирование 10-ый класс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3"/>
        <w:gridCol w:w="2031"/>
        <w:gridCol w:w="725"/>
        <w:gridCol w:w="934"/>
        <w:gridCol w:w="1175"/>
        <w:gridCol w:w="4047"/>
      </w:tblGrid>
      <w:tr w:rsidR="00E96B84" w:rsidRPr="00F70BDF" w14:paraId="501A9792" w14:textId="77777777" w:rsidTr="00C249E5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767EEDC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94346B7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Тематические блоки, темы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4FC9753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9461183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Учет программы воспитания</w:t>
            </w:r>
          </w:p>
        </w:tc>
      </w:tr>
      <w:tr w:rsidR="00E96B84" w:rsidRPr="00F70BDF" w14:paraId="02530033" w14:textId="77777777" w:rsidTr="00C249E5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3592BC" w14:textId="77777777" w:rsidR="00E96B84" w:rsidRPr="00F70BDF" w:rsidRDefault="00E96B84" w:rsidP="00E96B84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D4AEFD7" w14:textId="77777777" w:rsidR="00E96B84" w:rsidRPr="00F70BDF" w:rsidRDefault="00E96B84" w:rsidP="00E96B84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EDFF820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13EC87C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09DDCE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32FF83D" w14:textId="77777777" w:rsidR="00E96B84" w:rsidRPr="00F70BDF" w:rsidRDefault="00E96B84" w:rsidP="00E96B84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C249E5" w:rsidRPr="00F70BDF" w14:paraId="4E9BB124" w14:textId="77777777" w:rsidTr="00E96B8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53B554E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4474B2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Векторная и растровая графика. Достоинства и недостатки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D3D9599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EA0EC9E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EA241A9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1BDEF8C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 Использование воспитательных возможностей содержания учебных предметов ля формирования у обучающихся российских традиционных духовно-нравственных и социокультурных ценностей</w:t>
            </w:r>
          </w:p>
        </w:tc>
      </w:tr>
      <w:tr w:rsidR="00E96B84" w:rsidRPr="00F70BDF" w14:paraId="4BAC4866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5E77F67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D0F7DA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Обработка цифровых изображений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653D3A5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8EB3D5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39C97EF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97D6C30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Применение интерактивных форм учебной работы: </w:t>
            </w:r>
            <w:r w:rsidR="00C249E5"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</w:t>
            </w:r>
          </w:p>
        </w:tc>
      </w:tr>
      <w:tr w:rsidR="00E96B84" w:rsidRPr="00F70BDF" w14:paraId="24C86148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B625E87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7D122FA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Этапы обработки изображений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D37CB08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074AF46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74E13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9F05A63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E96B84" w:rsidRPr="00F70BDF" w14:paraId="0C210AD9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648CE6A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2238862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Работа со слоями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833E33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9A0264C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FE9F45E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D50B448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E96B84" w:rsidRPr="00F70BDF" w14:paraId="04F13168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AA9CE6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F5FCEF0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Основные инструменты графического редактора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9928349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4C366E7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74F8E86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21B860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C249E5" w:rsidRPr="00F70BDF" w14:paraId="5DA84806" w14:textId="77777777" w:rsidTr="00E96B8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401101D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7D3FE41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Работа над творческим проектом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ACDD5AA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58A8A44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EE70C52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0D099C8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Инициирование и поддержка исследовательской деятельности в форме индивидуальных и групповых проектов</w:t>
            </w:r>
          </w:p>
        </w:tc>
      </w:tr>
      <w:tr w:rsidR="00C249E5" w:rsidRPr="00F70BDF" w14:paraId="39E37502" w14:textId="77777777" w:rsidTr="00E96B8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BDFFB21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AB1E3F9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583B023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808D8BF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67013C6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4B33420" w14:textId="77777777" w:rsidR="00E96B84" w:rsidRPr="00F70BDF" w:rsidRDefault="00E96B84" w:rsidP="00E96B84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 </w:t>
            </w:r>
          </w:p>
        </w:tc>
      </w:tr>
    </w:tbl>
    <w:p w14:paraId="660CAF35" w14:textId="77777777" w:rsidR="00776EB4" w:rsidRPr="000D73F6" w:rsidRDefault="00776EB4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0FAA6A29" w14:textId="77777777" w:rsidR="00F70BDF" w:rsidRDefault="00F70BDF" w:rsidP="00C249E5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7B75B92" w14:textId="77777777" w:rsidR="00C249E5" w:rsidRPr="000D73F6" w:rsidRDefault="00C249E5" w:rsidP="00C249E5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Тематическое планирование 11-ый класс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3"/>
        <w:gridCol w:w="1995"/>
        <w:gridCol w:w="725"/>
        <w:gridCol w:w="934"/>
        <w:gridCol w:w="1175"/>
        <w:gridCol w:w="4083"/>
      </w:tblGrid>
      <w:tr w:rsidR="00C249E5" w:rsidRPr="00F70BDF" w14:paraId="78B7DB37" w14:textId="77777777" w:rsidTr="00C249E5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040BE1D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ECA42B6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Тематические блоки, темы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06E3AC7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FD1A51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Учет программы воспитания</w:t>
            </w:r>
          </w:p>
        </w:tc>
      </w:tr>
      <w:tr w:rsidR="00C249E5" w:rsidRPr="00F70BDF" w14:paraId="4ED576D2" w14:textId="77777777" w:rsidTr="00C249E5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061C817" w14:textId="77777777" w:rsidR="00C249E5" w:rsidRPr="00F70BDF" w:rsidRDefault="00C249E5" w:rsidP="00C249E5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245DE9F" w14:textId="77777777" w:rsidR="00C249E5" w:rsidRPr="00F70BDF" w:rsidRDefault="00C249E5" w:rsidP="00C249E5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D7A1915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021119F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FADED2E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E70F78A" w14:textId="77777777" w:rsidR="00C249E5" w:rsidRPr="00F70BDF" w:rsidRDefault="00C249E5" w:rsidP="00C249E5">
            <w:pPr>
              <w:spacing w:after="0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C249E5" w:rsidRPr="00F70BDF" w14:paraId="6D524061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E3C42B5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8D81397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Графический редактор </w:t>
            </w: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val="en-US" w:eastAsia="ru-RU"/>
              </w:rPr>
              <w:t>Gimp</w:t>
            </w: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. Особенности, аналоги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47448D2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C1A6645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BD257EE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F8430D5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 Использование воспитательных возможностей содержания учебных предметов ля формирования у обучающихся российских традиционных духовно-нравственных и социокультурных ценностей</w:t>
            </w:r>
          </w:p>
        </w:tc>
      </w:tr>
      <w:tr w:rsidR="00C249E5" w:rsidRPr="00F70BDF" w14:paraId="3CA0BB86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77CC3C0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86E4FA0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Обработка цифровых изображений в редакторе </w:t>
            </w: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val="en-US" w:eastAsia="ru-RU"/>
              </w:rPr>
              <w:t>Gimp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AF193C8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0BF0D4A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C6D9B1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3E4691A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Применение интерактивных форм учебной работы: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</w:t>
            </w:r>
          </w:p>
        </w:tc>
      </w:tr>
      <w:tr w:rsidR="00C249E5" w:rsidRPr="00F70BDF" w14:paraId="5466CFBE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D46DC8B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287AAA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Этапы обработки изображений в редакторе </w:t>
            </w: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val="en-US" w:eastAsia="ru-RU"/>
              </w:rPr>
              <w:t>Gimp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9AB4AC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B61446F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D8B255F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E259F8E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C249E5" w:rsidRPr="00F70BDF" w14:paraId="45781EA5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73C9EF8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BAB35A2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Работа со слоями в редакторе </w:t>
            </w: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val="en-US" w:eastAsia="ru-RU"/>
              </w:rPr>
              <w:t>Gimp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23561C4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4F474D8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13357B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9B9BC42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C249E5" w:rsidRPr="00F70BDF" w14:paraId="6A9CAD10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C3C84A6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8B98C94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Основные инструменты графического редактора </w:t>
            </w: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val="en-US" w:eastAsia="ru-RU"/>
              </w:rPr>
              <w:t>Gimp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152CD0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09149E9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0CD2F8F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AA65877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</w:p>
        </w:tc>
      </w:tr>
      <w:tr w:rsidR="00C249E5" w:rsidRPr="00F70BDF" w14:paraId="503E79BB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7A824DE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289B1B43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Работа над творческим проектом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61719F2C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EF43FE9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5B44C12F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7B4055B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Инициирование и поддержка исследовательской деятельности в форме индивидуальных и групповых проектов</w:t>
            </w:r>
          </w:p>
        </w:tc>
      </w:tr>
      <w:tr w:rsidR="00C249E5" w:rsidRPr="00F70BDF" w14:paraId="7C35037D" w14:textId="77777777" w:rsidTr="00C249E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07D0D693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71C47E7F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A35B7B7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9D59869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3244BF13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126307F5" w14:textId="77777777" w:rsidR="00C249E5" w:rsidRPr="00F70BDF" w:rsidRDefault="00C249E5" w:rsidP="00C249E5">
            <w:pPr>
              <w:spacing w:after="135" w:line="240" w:lineRule="auto"/>
              <w:ind w:left="113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F70BD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Cs w:val="24"/>
                <w:lang w:eastAsia="ru-RU"/>
              </w:rPr>
              <w:t> </w:t>
            </w:r>
          </w:p>
        </w:tc>
      </w:tr>
    </w:tbl>
    <w:p w14:paraId="18D3C92D" w14:textId="77777777" w:rsidR="00C249E5" w:rsidRPr="000D73F6" w:rsidRDefault="00C249E5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0FD97315" w14:textId="77777777" w:rsidR="00BB0873" w:rsidRPr="000D73F6" w:rsidRDefault="000D73F6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Список методической литературы</w:t>
      </w:r>
    </w:p>
    <w:p w14:paraId="242094CB" w14:textId="77777777" w:rsidR="00BB0873" w:rsidRPr="000D73F6" w:rsidRDefault="00BB0873" w:rsidP="00BB08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Жексенаев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А.Г. «Основы работы в графическом редакторе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Gimp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Томск, 2007 г.</w:t>
      </w:r>
    </w:p>
    <w:p w14:paraId="10F8F103" w14:textId="77777777" w:rsidR="00BB0873" w:rsidRPr="000D73F6" w:rsidRDefault="00BB0873" w:rsidP="00BB08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Костромин В.А. «Linux для пользователя», изд. «БХВ – Петербург», 2002 г.</w:t>
      </w:r>
    </w:p>
    <w:p w14:paraId="3942BB95" w14:textId="77777777" w:rsidR="00BB0873" w:rsidRPr="000D73F6" w:rsidRDefault="00BB0873" w:rsidP="00BB08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GIMP Essential Reference (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Основной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справочник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 GIMP); 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автор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 xml:space="preserve">: Alex Harford; 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издательство</w:t>
      </w: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: New Riders Publishing.</w:t>
      </w:r>
    </w:p>
    <w:p w14:paraId="50232582" w14:textId="77777777" w:rsidR="00BB0873" w:rsidRPr="000D73F6" w:rsidRDefault="00BB0873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Дополнительная литература:</w:t>
      </w:r>
    </w:p>
    <w:p w14:paraId="6F62D905" w14:textId="77777777" w:rsidR="00BB0873" w:rsidRPr="000D73F6" w:rsidRDefault="00BB0873" w:rsidP="00BB087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GIMP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for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Linux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Bible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(Библия GIMP для Linux); авторы: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Stephanie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Cottrell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Bryant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и другие; издательство: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Hungry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Minds</w:t>
      </w:r>
      <w:proofErr w:type="spellEnd"/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Inc.</w:t>
      </w:r>
    </w:p>
    <w:p w14:paraId="3E2C8B21" w14:textId="77777777" w:rsidR="00BB0873" w:rsidRPr="000D73F6" w:rsidRDefault="00BB0873" w:rsidP="00BB0873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Панюкова Т.А. GIMP и Adobe Photoshop: Лекции по растровой графике,  2008 г.</w:t>
      </w:r>
    </w:p>
    <w:p w14:paraId="4DE243A2" w14:textId="77777777" w:rsidR="00BB0873" w:rsidRPr="000D73F6" w:rsidRDefault="00BB0873" w:rsidP="00BB087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Интернет-ресурсы:</w:t>
      </w:r>
    </w:p>
    <w:p w14:paraId="7C498519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http://www.gimp.org/</w:t>
      </w:r>
    </w:p>
    <w:p w14:paraId="2B841BD3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http://docs.gimp.org/ru</w:t>
      </w:r>
    </w:p>
    <w:p w14:paraId="062C3E5B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http://gimp-savvy.com/BOOK</w:t>
      </w:r>
    </w:p>
    <w:p w14:paraId="6A60CE39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http://ru.wikipedia.org/</w:t>
      </w:r>
    </w:p>
    <w:p w14:paraId="1ED43E25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http://www.progimp.ru/</w:t>
      </w:r>
    </w:p>
    <w:p w14:paraId="4F60D853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http://breys.ru/blog</w:t>
      </w:r>
    </w:p>
    <w:p w14:paraId="5157BB8C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http://ru.wikipedia.org/wiki/GIMP</w:t>
      </w:r>
    </w:p>
    <w:p w14:paraId="2DC2CA12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http://gimp-savvy.com/</w:t>
      </w:r>
    </w:p>
    <w:p w14:paraId="24CED0B5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http://jack.kiev.ua/docs/mdk/2006/ML-Full-Manual.html/index.html</w:t>
      </w:r>
    </w:p>
    <w:p w14:paraId="2D298420" w14:textId="77777777" w:rsidR="00BB0873" w:rsidRPr="000D73F6" w:rsidRDefault="00BB0873" w:rsidP="00BB08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73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http://linux-admin.net.ru/gimp/gimpcor.htm</w:t>
      </w:r>
    </w:p>
    <w:p w14:paraId="2CBE8755" w14:textId="77777777" w:rsidR="00BB0873" w:rsidRPr="000D73F6" w:rsidRDefault="00BB0873">
      <w:pPr>
        <w:rPr>
          <w:rFonts w:ascii="Times New Roman" w:hAnsi="Times New Roman" w:cs="Times New Roman"/>
          <w:color w:val="7030A0"/>
          <w:sz w:val="24"/>
          <w:szCs w:val="24"/>
        </w:rPr>
      </w:pPr>
    </w:p>
    <w:sectPr w:rsidR="00BB0873" w:rsidRPr="000D7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36269"/>
    <w:multiLevelType w:val="multilevel"/>
    <w:tmpl w:val="68364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C1513F"/>
    <w:multiLevelType w:val="multilevel"/>
    <w:tmpl w:val="61ECF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712FDC"/>
    <w:multiLevelType w:val="multilevel"/>
    <w:tmpl w:val="7CE6F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7630FA"/>
    <w:multiLevelType w:val="multilevel"/>
    <w:tmpl w:val="4CFE1F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704815"/>
    <w:multiLevelType w:val="multilevel"/>
    <w:tmpl w:val="06E4D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6A3041"/>
    <w:multiLevelType w:val="multilevel"/>
    <w:tmpl w:val="BAB2B2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9C267C"/>
    <w:multiLevelType w:val="multilevel"/>
    <w:tmpl w:val="4E24480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E372AA"/>
    <w:multiLevelType w:val="multilevel"/>
    <w:tmpl w:val="86B2B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BB41D0"/>
    <w:multiLevelType w:val="multilevel"/>
    <w:tmpl w:val="FB22DD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AB36B9E"/>
    <w:multiLevelType w:val="multilevel"/>
    <w:tmpl w:val="CA5224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69034A"/>
    <w:multiLevelType w:val="multilevel"/>
    <w:tmpl w:val="DCC62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2821E3"/>
    <w:multiLevelType w:val="multilevel"/>
    <w:tmpl w:val="7776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6652EBB"/>
    <w:multiLevelType w:val="hybridMultilevel"/>
    <w:tmpl w:val="A3048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F712C"/>
    <w:multiLevelType w:val="multilevel"/>
    <w:tmpl w:val="DCA67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89A4467"/>
    <w:multiLevelType w:val="multilevel"/>
    <w:tmpl w:val="F2681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D5324D"/>
    <w:multiLevelType w:val="multilevel"/>
    <w:tmpl w:val="F97E1C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E635F4"/>
    <w:multiLevelType w:val="multilevel"/>
    <w:tmpl w:val="325E9F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4D5DD3"/>
    <w:multiLevelType w:val="multilevel"/>
    <w:tmpl w:val="4CD86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8100185"/>
    <w:multiLevelType w:val="multilevel"/>
    <w:tmpl w:val="DE226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C9146E"/>
    <w:multiLevelType w:val="multilevel"/>
    <w:tmpl w:val="ED847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8555DE"/>
    <w:multiLevelType w:val="multilevel"/>
    <w:tmpl w:val="FDC2B7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E30D0C"/>
    <w:multiLevelType w:val="multilevel"/>
    <w:tmpl w:val="7E8A0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55760AB"/>
    <w:multiLevelType w:val="multilevel"/>
    <w:tmpl w:val="7A687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5D82A61"/>
    <w:multiLevelType w:val="multilevel"/>
    <w:tmpl w:val="FCF2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E5F6117"/>
    <w:multiLevelType w:val="multilevel"/>
    <w:tmpl w:val="01C8A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F64069A"/>
    <w:multiLevelType w:val="multilevel"/>
    <w:tmpl w:val="F1D62FE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5B5E36"/>
    <w:multiLevelType w:val="multilevel"/>
    <w:tmpl w:val="2FAA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98A5141"/>
    <w:multiLevelType w:val="multilevel"/>
    <w:tmpl w:val="C4D46B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3AE6733"/>
    <w:multiLevelType w:val="multilevel"/>
    <w:tmpl w:val="9BEE705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8CE4E4A"/>
    <w:multiLevelType w:val="multilevel"/>
    <w:tmpl w:val="5E2E7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B12A58"/>
    <w:multiLevelType w:val="multilevel"/>
    <w:tmpl w:val="60E23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6354614">
    <w:abstractNumId w:val="7"/>
  </w:num>
  <w:num w:numId="2" w16cid:durableId="1332367753">
    <w:abstractNumId w:val="13"/>
  </w:num>
  <w:num w:numId="3" w16cid:durableId="1899323169">
    <w:abstractNumId w:val="2"/>
  </w:num>
  <w:num w:numId="4" w16cid:durableId="1350449506">
    <w:abstractNumId w:val="23"/>
  </w:num>
  <w:num w:numId="5" w16cid:durableId="2136949050">
    <w:abstractNumId w:val="24"/>
  </w:num>
  <w:num w:numId="6" w16cid:durableId="913710293">
    <w:abstractNumId w:val="11"/>
  </w:num>
  <w:num w:numId="7" w16cid:durableId="2068213344">
    <w:abstractNumId w:val="26"/>
  </w:num>
  <w:num w:numId="8" w16cid:durableId="1701011303">
    <w:abstractNumId w:val="17"/>
  </w:num>
  <w:num w:numId="9" w16cid:durableId="1263025939">
    <w:abstractNumId w:val="30"/>
  </w:num>
  <w:num w:numId="10" w16cid:durableId="1221482540">
    <w:abstractNumId w:val="18"/>
  </w:num>
  <w:num w:numId="11" w16cid:durableId="1352217152">
    <w:abstractNumId w:val="0"/>
  </w:num>
  <w:num w:numId="12" w16cid:durableId="273099051">
    <w:abstractNumId w:val="1"/>
  </w:num>
  <w:num w:numId="13" w16cid:durableId="844131652">
    <w:abstractNumId w:val="21"/>
  </w:num>
  <w:num w:numId="14" w16cid:durableId="128673120">
    <w:abstractNumId w:val="10"/>
  </w:num>
  <w:num w:numId="15" w16cid:durableId="2126268842">
    <w:abstractNumId w:val="9"/>
  </w:num>
  <w:num w:numId="16" w16cid:durableId="262887238">
    <w:abstractNumId w:val="19"/>
  </w:num>
  <w:num w:numId="17" w16cid:durableId="44377438">
    <w:abstractNumId w:val="14"/>
  </w:num>
  <w:num w:numId="18" w16cid:durableId="1610577510">
    <w:abstractNumId w:val="3"/>
  </w:num>
  <w:num w:numId="19" w16cid:durableId="1454247881">
    <w:abstractNumId w:val="16"/>
  </w:num>
  <w:num w:numId="20" w16cid:durableId="2085183401">
    <w:abstractNumId w:val="22"/>
  </w:num>
  <w:num w:numId="21" w16cid:durableId="1887984669">
    <w:abstractNumId w:val="6"/>
  </w:num>
  <w:num w:numId="22" w16cid:durableId="1164591616">
    <w:abstractNumId w:val="27"/>
  </w:num>
  <w:num w:numId="23" w16cid:durableId="485513450">
    <w:abstractNumId w:val="5"/>
  </w:num>
  <w:num w:numId="24" w16cid:durableId="1424763601">
    <w:abstractNumId w:val="8"/>
  </w:num>
  <w:num w:numId="25" w16cid:durableId="602230414">
    <w:abstractNumId w:val="25"/>
  </w:num>
  <w:num w:numId="26" w16cid:durableId="1328823012">
    <w:abstractNumId w:val="20"/>
  </w:num>
  <w:num w:numId="27" w16cid:durableId="1954559407">
    <w:abstractNumId w:val="28"/>
  </w:num>
  <w:num w:numId="28" w16cid:durableId="1051032826">
    <w:abstractNumId w:val="15"/>
  </w:num>
  <w:num w:numId="29" w16cid:durableId="1407024239">
    <w:abstractNumId w:val="4"/>
  </w:num>
  <w:num w:numId="30" w16cid:durableId="1022048835">
    <w:abstractNumId w:val="29"/>
  </w:num>
  <w:num w:numId="31" w16cid:durableId="7106873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0873"/>
    <w:rsid w:val="000D73F6"/>
    <w:rsid w:val="000F76CD"/>
    <w:rsid w:val="00112112"/>
    <w:rsid w:val="006D7479"/>
    <w:rsid w:val="00776EB4"/>
    <w:rsid w:val="00957909"/>
    <w:rsid w:val="00BB0873"/>
    <w:rsid w:val="00C249E5"/>
    <w:rsid w:val="00C80DBD"/>
    <w:rsid w:val="00DC3665"/>
    <w:rsid w:val="00E96B84"/>
    <w:rsid w:val="00F70BDF"/>
    <w:rsid w:val="00F9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0CCC4"/>
  <w15:docId w15:val="{D8B211E3-6FD0-4393-9D58-112F24C0C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08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08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BB087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B0873"/>
    <w:rPr>
      <w:b/>
      <w:bCs/>
    </w:rPr>
  </w:style>
  <w:style w:type="character" w:styleId="a6">
    <w:name w:val="Emphasis"/>
    <w:basedOn w:val="a0"/>
    <w:uiPriority w:val="20"/>
    <w:qFormat/>
    <w:rsid w:val="00BB0873"/>
    <w:rPr>
      <w:i/>
      <w:iCs/>
    </w:rPr>
  </w:style>
  <w:style w:type="paragraph" w:customStyle="1" w:styleId="c8">
    <w:name w:val="c8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B0873"/>
  </w:style>
  <w:style w:type="paragraph" w:customStyle="1" w:styleId="c47">
    <w:name w:val="c47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BB0873"/>
  </w:style>
  <w:style w:type="character" w:customStyle="1" w:styleId="c38">
    <w:name w:val="c38"/>
    <w:basedOn w:val="a0"/>
    <w:rsid w:val="00BB0873"/>
  </w:style>
  <w:style w:type="paragraph" w:customStyle="1" w:styleId="c27">
    <w:name w:val="c27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BB0873"/>
  </w:style>
  <w:style w:type="paragraph" w:customStyle="1" w:styleId="c29">
    <w:name w:val="c29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BB0873"/>
  </w:style>
  <w:style w:type="character" w:customStyle="1" w:styleId="c1">
    <w:name w:val="c1"/>
    <w:basedOn w:val="a0"/>
    <w:rsid w:val="00BB0873"/>
  </w:style>
  <w:style w:type="paragraph" w:customStyle="1" w:styleId="c2">
    <w:name w:val="c2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BB0873"/>
  </w:style>
  <w:style w:type="paragraph" w:customStyle="1" w:styleId="c24">
    <w:name w:val="c24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B0873"/>
  </w:style>
  <w:style w:type="character" w:customStyle="1" w:styleId="c22">
    <w:name w:val="c22"/>
    <w:basedOn w:val="a0"/>
    <w:rsid w:val="00BB0873"/>
  </w:style>
  <w:style w:type="character" w:customStyle="1" w:styleId="c53">
    <w:name w:val="c53"/>
    <w:basedOn w:val="a0"/>
    <w:rsid w:val="00BB0873"/>
  </w:style>
  <w:style w:type="character" w:customStyle="1" w:styleId="c5">
    <w:name w:val="c5"/>
    <w:basedOn w:val="a0"/>
    <w:rsid w:val="00BB0873"/>
  </w:style>
  <w:style w:type="character" w:customStyle="1" w:styleId="c20">
    <w:name w:val="c20"/>
    <w:basedOn w:val="a0"/>
    <w:rsid w:val="00BB0873"/>
  </w:style>
  <w:style w:type="paragraph" w:customStyle="1" w:styleId="c17">
    <w:name w:val="c17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rsid w:val="00BB0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112112"/>
    <w:pPr>
      <w:ind w:left="720"/>
      <w:contextualSpacing/>
    </w:pPr>
  </w:style>
  <w:style w:type="table" w:styleId="a8">
    <w:name w:val="Table Grid"/>
    <w:basedOn w:val="a1"/>
    <w:uiPriority w:val="59"/>
    <w:rsid w:val="000D7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9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2209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8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CFBC7-B89A-43B5-BB12-7B27F0864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1274</Words>
  <Characters>7262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Ильсеяр</dc:creator>
  <cp:lastModifiedBy>79196</cp:lastModifiedBy>
  <cp:revision>6</cp:revision>
  <dcterms:created xsi:type="dcterms:W3CDTF">2022-11-19T11:14:00Z</dcterms:created>
  <dcterms:modified xsi:type="dcterms:W3CDTF">2022-11-30T19:44:00Z</dcterms:modified>
</cp:coreProperties>
</file>